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0BEC0">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广州市花都区2025年度第一百零七批次城镇建设用地(茶塘工业园城南路建设工程</w:t>
      </w:r>
    </w:p>
    <w:p w14:paraId="02037EEC">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〔茶塘东路至东风大道二期〕)</w:t>
      </w:r>
      <w:r>
        <w:rPr>
          <w:rFonts w:hint="eastAsia" w:ascii="方正小标宋简体" w:hAnsi="方正小标宋简体" w:eastAsia="方正小标宋简体" w:cs="方正小标宋简体"/>
          <w:color w:val="auto"/>
          <w:sz w:val="44"/>
          <w:szCs w:val="44"/>
          <w:lang w:eastAsia="zh-CN"/>
        </w:rPr>
        <w:t>项目</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被征地农民养老保障方案</w:t>
      </w:r>
    </w:p>
    <w:p w14:paraId="60B7D27C">
      <w:pPr>
        <w:pStyle w:val="2"/>
        <w:jc w:val="center"/>
        <w:rPr>
          <w:rFonts w:hint="eastAsia" w:ascii="仿宋_GB2312" w:hAnsi="仿宋_GB2312" w:eastAsia="仿宋_GB2312" w:cs="仿宋_GB2312"/>
          <w:color w:val="auto"/>
          <w:sz w:val="24"/>
          <w:szCs w:val="24"/>
          <w:lang w:eastAsia="zh-CN"/>
        </w:rPr>
      </w:pP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广州市花都区2025年度第一百零七批次城镇建设用地(茶塘工业园城南路建设工程〔茶塘东路至东风大道二期〕)</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广州市花都区2025年度第一百零七批次城镇建设用地(茶塘工业园城南路建设工程〔茶塘东路至东风大道二期〕)</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炭步镇㘵溪村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土地面积共29.6205</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kern w:val="2"/>
          <w:shd w:val="clear" w:color="auto" w:fill="auto"/>
          <w:lang w:bidi="ar-SA"/>
        </w:rPr>
        <w:t>属于农村集体经济组织留用地</w:t>
      </w:r>
      <w:r>
        <w:rPr>
          <w:rFonts w:hint="eastAsia" w:ascii="仿宋_GB2312" w:hAnsi="仿宋_GB2312" w:cs="仿宋_GB2312"/>
          <w:color w:val="auto"/>
        </w:rPr>
        <w:t>，征地双方于</w:t>
      </w:r>
      <w:r>
        <w:rPr>
          <w:rFonts w:hint="eastAsia" w:ascii="仿宋_GB2312" w:hAnsi="仿宋_GB2312" w:cs="仿宋_GB2312"/>
          <w:color w:val="auto"/>
          <w:lang w:val="en-US" w:eastAsia="zh-CN"/>
        </w:rPr>
        <w:t>2026</w:t>
      </w:r>
      <w:r>
        <w:rPr>
          <w:rFonts w:hint="eastAsia" w:ascii="仿宋_GB2312" w:hAnsi="仿宋_GB2312" w:cs="仿宋_GB2312"/>
          <w:color w:val="auto"/>
        </w:rPr>
        <w:t>年</w:t>
      </w:r>
      <w:r>
        <w:rPr>
          <w:rFonts w:hint="eastAsia" w:ascii="仿宋_GB2312" w:hAnsi="仿宋_GB2312" w:cs="仿宋_GB2312"/>
          <w:color w:val="auto"/>
          <w:lang w:val="en-US" w:eastAsia="zh-CN"/>
        </w:rPr>
        <w:t>4</w:t>
      </w:r>
      <w:r>
        <w:rPr>
          <w:rFonts w:hint="eastAsia" w:ascii="仿宋_GB2312" w:hAnsi="仿宋_GB2312" w:cs="仿宋_GB2312"/>
          <w:color w:val="auto"/>
        </w:rPr>
        <w:t>月</w:t>
      </w:r>
      <w:r>
        <w:rPr>
          <w:rFonts w:hint="eastAsia" w:ascii="仿宋_GB2312" w:hAnsi="仿宋_GB2312" w:cs="仿宋_GB2312"/>
          <w:color w:val="auto"/>
          <w:lang w:val="en-US" w:eastAsia="zh-CN"/>
        </w:rPr>
        <w:t>全部</w:t>
      </w:r>
      <w:r>
        <w:rPr>
          <w:rFonts w:hint="eastAsia" w:ascii="仿宋_GB2312" w:hAnsi="仿宋_GB2312" w:cs="仿宋_GB2312"/>
          <w:color w:val="auto"/>
        </w:rPr>
        <w:t>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63.41</w:t>
      </w:r>
      <w:r>
        <w:rPr>
          <w:rFonts w:hint="eastAsia" w:ascii="仿宋_GB2312" w:hAnsi="仿宋_GB2312" w:cs="仿宋_GB2312"/>
          <w:color w:val="auto"/>
          <w:kern w:val="2"/>
          <w:shd w:val="clear" w:color="auto" w:fill="auto"/>
          <w:lang w:bidi="ar-SA"/>
        </w:rPr>
        <w:t>万元</w:t>
      </w:r>
      <w:r>
        <w:rPr>
          <w:rFonts w:hint="eastAsia" w:ascii="仿宋_GB2312" w:hAnsi="仿宋_GB2312" w:cs="仿宋_GB2312"/>
          <w:color w:val="auto"/>
          <w:kern w:val="2"/>
          <w:shd w:val="clear" w:color="auto" w:fill="auto"/>
          <w:lang w:bidi="ar-SA"/>
        </w:rPr>
        <w:t>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18</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635D2E2B">
      <w:pPr>
        <w:rPr>
          <w:rFonts w:hint="eastAsia" w:ascii="黑体" w:hAnsi="黑体" w:eastAsia="黑体" w:cs="黑体"/>
        </w:rPr>
      </w:pPr>
    </w:p>
    <w:p w14:paraId="574BC383">
      <w:pPr>
        <w:rPr>
          <w:rFonts w:hint="default" w:ascii="黑体" w:hAnsi="黑体" w:eastAsia="黑体" w:cs="黑体"/>
          <w:lang w:val="en-US" w:eastAsia="zh-CN"/>
        </w:rPr>
      </w:pPr>
      <w:bookmarkStart w:id="0" w:name="_GoBack"/>
      <w:bookmarkEnd w:id="0"/>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097"/>
        <w:gridCol w:w="2217"/>
        <w:gridCol w:w="1921"/>
        <w:gridCol w:w="1946"/>
        <w:gridCol w:w="1525"/>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94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97" w:type="dxa"/>
            <w:vMerge w:val="restart"/>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eastAsia" w:ascii="仿宋" w:hAnsi="仿宋" w:eastAsia="仿宋" w:cs="仿宋"/>
                <w:kern w:val="0"/>
                <w:sz w:val="24"/>
                <w:szCs w:val="24"/>
                <w:lang w:eastAsia="zh-CN"/>
              </w:rPr>
            </w:pPr>
            <w:r>
              <w:rPr>
                <w:rFonts w:hint="eastAsia" w:ascii="仿宋" w:hAnsi="仿宋" w:eastAsia="仿宋" w:cs="仿宋"/>
                <w:i w:val="0"/>
                <w:iCs w:val="0"/>
                <w:color w:val="000000"/>
                <w:kern w:val="0"/>
                <w:sz w:val="24"/>
                <w:szCs w:val="24"/>
                <w:u w:val="none"/>
                <w:lang w:val="en-US" w:eastAsia="zh-CN" w:bidi="ar"/>
              </w:rPr>
              <w:t>炭步镇</w:t>
            </w:r>
          </w:p>
        </w:tc>
        <w:tc>
          <w:tcPr>
            <w:tcW w:w="221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㘵溪村㘵头第五组集体经济组织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7.59</w:t>
            </w:r>
          </w:p>
        </w:tc>
        <w:tc>
          <w:tcPr>
            <w:tcW w:w="194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16.25</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97" w:type="dxa"/>
            <w:vMerge w:val="continue"/>
            <w:tcBorders>
              <w:right w:val="single" w:color="auto" w:sz="4" w:space="0"/>
            </w:tcBorders>
            <w:noWrap w:val="0"/>
            <w:vAlign w:val="center"/>
          </w:tcPr>
          <w:p w14:paraId="5E72ADCC">
            <w:pPr>
              <w:jc w:val="center"/>
              <w:rPr>
                <w:rFonts w:hint="eastAsia" w:ascii="仿宋" w:hAnsi="仿宋" w:eastAsia="仿宋" w:cs="仿宋"/>
                <w:kern w:val="0"/>
                <w:sz w:val="24"/>
                <w:szCs w:val="24"/>
              </w:rPr>
            </w:pPr>
          </w:p>
        </w:tc>
        <w:tc>
          <w:tcPr>
            <w:tcW w:w="221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㘵溪村㘵头第七组集体经济组织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10.9485</w:t>
            </w:r>
          </w:p>
        </w:tc>
        <w:tc>
          <w:tcPr>
            <w:tcW w:w="194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23.43</w:t>
            </w:r>
          </w:p>
        </w:tc>
      </w:tr>
      <w:tr w14:paraId="512E39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97" w:type="dxa"/>
            <w:vMerge w:val="continue"/>
            <w:tcBorders>
              <w:right w:val="single" w:color="auto" w:sz="4" w:space="0"/>
            </w:tcBorders>
            <w:noWrap w:val="0"/>
            <w:vAlign w:val="center"/>
          </w:tcPr>
          <w:p w14:paraId="60A9CD56">
            <w:pPr>
              <w:jc w:val="center"/>
              <w:rPr>
                <w:rFonts w:hint="eastAsia" w:ascii="仿宋" w:hAnsi="仿宋" w:eastAsia="仿宋" w:cs="仿宋"/>
                <w:kern w:val="0"/>
                <w:sz w:val="24"/>
                <w:szCs w:val="24"/>
              </w:rPr>
            </w:pPr>
          </w:p>
        </w:tc>
        <w:tc>
          <w:tcPr>
            <w:tcW w:w="221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3D229C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㘵溪村㘵头第五组集体经济组织、㘵溪村㘵头第七组集体经济组织（共有）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21C9ABA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10.6425</w:t>
            </w:r>
          </w:p>
        </w:tc>
        <w:tc>
          <w:tcPr>
            <w:tcW w:w="194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F92F8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5FA691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22.78</w:t>
            </w:r>
          </w:p>
        </w:tc>
      </w:tr>
      <w:tr w14:paraId="1495990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97" w:type="dxa"/>
            <w:vMerge w:val="continue"/>
            <w:tcBorders>
              <w:right w:val="single" w:color="auto" w:sz="4" w:space="0"/>
            </w:tcBorders>
            <w:noWrap w:val="0"/>
            <w:vAlign w:val="center"/>
          </w:tcPr>
          <w:p w14:paraId="693ED54A">
            <w:pPr>
              <w:jc w:val="center"/>
              <w:rPr>
                <w:rFonts w:hint="eastAsia" w:ascii="仿宋" w:hAnsi="仿宋" w:eastAsia="仿宋" w:cs="仿宋"/>
                <w:kern w:val="0"/>
                <w:sz w:val="24"/>
                <w:szCs w:val="24"/>
              </w:rPr>
            </w:pPr>
          </w:p>
        </w:tc>
        <w:tc>
          <w:tcPr>
            <w:tcW w:w="221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8BACBA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㘵溪村㘵头组集体经济组织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795D96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0.4395</w:t>
            </w:r>
          </w:p>
        </w:tc>
        <w:tc>
          <w:tcPr>
            <w:tcW w:w="194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84480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7AB7FB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0.95</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29.6205</w:t>
            </w:r>
          </w:p>
        </w:tc>
        <w:tc>
          <w:tcPr>
            <w:tcW w:w="194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63.41</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22E7607"/>
    <w:rsid w:val="35F746F3"/>
    <w:rsid w:val="36EF346B"/>
    <w:rsid w:val="383071EA"/>
    <w:rsid w:val="38813E6C"/>
    <w:rsid w:val="39751ECE"/>
    <w:rsid w:val="39831A8C"/>
    <w:rsid w:val="3A09021C"/>
    <w:rsid w:val="3A9535F9"/>
    <w:rsid w:val="3CFF5EF7"/>
    <w:rsid w:val="3DAA0446"/>
    <w:rsid w:val="3E3629B5"/>
    <w:rsid w:val="3E5F5AC7"/>
    <w:rsid w:val="3EA022D5"/>
    <w:rsid w:val="3EEA6AA4"/>
    <w:rsid w:val="3F6655A0"/>
    <w:rsid w:val="40075A22"/>
    <w:rsid w:val="401160FF"/>
    <w:rsid w:val="40736F4A"/>
    <w:rsid w:val="42A07318"/>
    <w:rsid w:val="42AE5403"/>
    <w:rsid w:val="450C1F37"/>
    <w:rsid w:val="4A8B480A"/>
    <w:rsid w:val="4C363821"/>
    <w:rsid w:val="4DD36C72"/>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B8C2EB5"/>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6</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妙滋滋(^㉨^*)</cp:lastModifiedBy>
  <cp:lastPrinted>2022-01-04T07:55:00Z</cp:lastPrinted>
  <dcterms:modified xsi:type="dcterms:W3CDTF">2026-09-18T08:00:45Z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4015C5EA5843493786E9EAF0B7B83ABC_13</vt:lpwstr>
  </property>
</Properties>
</file>